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C" w:rsidRDefault="008D6CFC" w:rsidP="008D6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Информация о контрольных мероприятиях, проведенных контрольно-счетной комиссией в 2023 году.</w:t>
      </w:r>
    </w:p>
    <w:p w:rsidR="009F0ED8" w:rsidRDefault="009F0ED8" w:rsidP="00B205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0ED8" w:rsidRPr="00362DFE" w:rsidRDefault="00C67971" w:rsidP="00362DF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F6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F65AA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 w:rsidR="00362DFE">
        <w:rPr>
          <w:rFonts w:ascii="Times New Roman" w:eastAsia="Times New Roman" w:hAnsi="Times New Roman"/>
          <w:sz w:val="24"/>
          <w:szCs w:val="24"/>
          <w:lang w:eastAsia="ru-RU"/>
        </w:rPr>
        <w:t>2.1 Плана работы КСК на 2023</w:t>
      </w:r>
      <w:r w:rsidR="009F65AA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362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="009F65AA"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контрольное мероприятие «</w:t>
      </w:r>
      <w:r w:rsidR="002E4A81" w:rsidRPr="009F0ED8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2E4A81" w:rsidRPr="009F0ED8">
        <w:rPr>
          <w:rFonts w:ascii="Times New Roman" w:hAnsi="Times New Roman"/>
          <w:sz w:val="24"/>
          <w:szCs w:val="24"/>
        </w:rPr>
        <w:t>роверка</w:t>
      </w:r>
      <w:r w:rsidR="002E4A81" w:rsidRPr="009F0ED8">
        <w:rPr>
          <w:rFonts w:ascii="Times New Roman" w:hAnsi="Times New Roman"/>
          <w:color w:val="000000"/>
          <w:sz w:val="24"/>
          <w:szCs w:val="24"/>
        </w:rPr>
        <w:t xml:space="preserve"> отчета </w:t>
      </w:r>
      <w:r w:rsidR="002E4A81" w:rsidRPr="009F0ED8">
        <w:rPr>
          <w:rFonts w:ascii="Times New Roman" w:hAnsi="Times New Roman"/>
          <w:sz w:val="24"/>
          <w:szCs w:val="24"/>
          <w:shd w:val="clear" w:color="auto" w:fill="FFFFFF"/>
        </w:rPr>
        <w:t>о поступлении и расходовании средств местного бюджета, выделенных территориальной избирательной комиссии по Михайловскому району Волгоградской области на подготовку и проведение выборов депутатов Михайловской городской Думы Волгоградской области седьмого созыва 11 сентября 2022 г</w:t>
      </w:r>
      <w:proofErr w:type="gramStart"/>
      <w:r w:rsidR="002E4A81" w:rsidRPr="009F0ED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62DFE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="00E2478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F65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Проверка проводилась </w:t>
      </w:r>
      <w:r w:rsidR="009F65AA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4130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 января по 28 марта 2023</w:t>
      </w:r>
      <w:r w:rsidR="009F65AA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F0ED8" w:rsidRPr="009F0ED8" w:rsidRDefault="009F0ED8" w:rsidP="009F0ED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Проверкой установлены </w:t>
      </w:r>
      <w:r w:rsidR="005711A9">
        <w:rPr>
          <w:rFonts w:ascii="Times New Roman" w:eastAsia="Times New Roman" w:hAnsi="Times New Roman"/>
          <w:sz w:val="24"/>
          <w:szCs w:val="24"/>
          <w:lang w:eastAsia="ru-RU"/>
        </w:rPr>
        <w:t>следующие нарушения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0ED8" w:rsidRPr="009F0ED8" w:rsidRDefault="009F0ED8" w:rsidP="009F0ED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F0ED8">
        <w:rPr>
          <w:rFonts w:ascii="Times New Roman" w:hAnsi="Times New Roman"/>
          <w:sz w:val="24"/>
          <w:szCs w:val="24"/>
        </w:rPr>
        <w:t xml:space="preserve">при аренде транспортных средств, обслуживающих участковые комиссии, в двух случаях выявлены расхождения во 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времени пребывания на маршруте, влияющем на размер стоимости транспортных услуг, указанном в актах приема-передачи транспортных средств, и графиками аренды транспортных средств. </w:t>
      </w:r>
      <w:r w:rsidRPr="009F0ED8">
        <w:rPr>
          <w:rFonts w:ascii="Times New Roman" w:hAnsi="Times New Roman"/>
          <w:sz w:val="24"/>
          <w:szCs w:val="24"/>
        </w:rPr>
        <w:t xml:space="preserve">Сумма расхождений составила 2478,0 рублей;  </w:t>
      </w:r>
    </w:p>
    <w:p w:rsidR="009F0ED8" w:rsidRDefault="009F0ED8" w:rsidP="009F0ED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0ED8">
        <w:rPr>
          <w:rFonts w:ascii="Times New Roman" w:hAnsi="Times New Roman"/>
          <w:sz w:val="24"/>
          <w:szCs w:val="24"/>
        </w:rPr>
        <w:t xml:space="preserve">-по договору, заключенному территориальной избирательной комиссией Михайловского района с физическим лицом на оказание услуг по приему, обработке финансовых документов участковых избирательных комиссий, в том числе документов для осуществления безналичных расчетов по дополнительной оплате труда,  сумма, установленная договором, определена не в соответствии с графиком оказания услуг. Расхождение составило 4 часа, или 797,56 рублей. </w:t>
      </w:r>
    </w:p>
    <w:p w:rsidR="0092423E" w:rsidRDefault="0092423E" w:rsidP="009F0ED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077120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</w:t>
      </w:r>
      <w:r w:rsidR="00077120">
        <w:rPr>
          <w:rFonts w:ascii="Times New Roman" w:hAnsi="Times New Roman"/>
          <w:sz w:val="24"/>
          <w:szCs w:val="24"/>
        </w:rPr>
        <w:t>д Михайловка</w:t>
      </w:r>
      <w:r w:rsidR="00664604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и Михайловскую городскую Думу</w:t>
      </w:r>
      <w:r w:rsidR="00664604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. Представление направлено </w:t>
      </w:r>
      <w:r w:rsidR="009B361A">
        <w:rPr>
          <w:rFonts w:ascii="Times New Roman" w:hAnsi="Times New Roman"/>
          <w:sz w:val="24"/>
          <w:szCs w:val="24"/>
        </w:rPr>
        <w:t>председа</w:t>
      </w:r>
      <w:r w:rsidR="000A5ABB">
        <w:rPr>
          <w:rFonts w:ascii="Times New Roman" w:hAnsi="Times New Roman"/>
          <w:sz w:val="24"/>
          <w:szCs w:val="24"/>
        </w:rPr>
        <w:t>телю</w:t>
      </w:r>
      <w:r w:rsidR="00956BA6">
        <w:rPr>
          <w:rFonts w:ascii="Times New Roman" w:hAnsi="Times New Roman"/>
          <w:sz w:val="24"/>
          <w:szCs w:val="24"/>
        </w:rPr>
        <w:t xml:space="preserve"> </w:t>
      </w:r>
      <w:r w:rsidR="000A5ABB">
        <w:rPr>
          <w:rFonts w:ascii="Times New Roman" w:hAnsi="Times New Roman"/>
          <w:sz w:val="24"/>
          <w:szCs w:val="24"/>
          <w:shd w:val="clear" w:color="auto" w:fill="FFFFFF"/>
        </w:rPr>
        <w:t>территориальной избирательной комиссии</w:t>
      </w:r>
      <w:r w:rsidRPr="009F0ED8">
        <w:rPr>
          <w:rFonts w:ascii="Times New Roman" w:hAnsi="Times New Roman"/>
          <w:sz w:val="24"/>
          <w:szCs w:val="24"/>
          <w:shd w:val="clear" w:color="auto" w:fill="FFFFFF"/>
        </w:rPr>
        <w:t xml:space="preserve"> по Михайловскому району Волгоградской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Материалы проверки направлены в Михайловскую межрайонную прокуратуру.</w:t>
      </w:r>
    </w:p>
    <w:p w:rsidR="00B16556" w:rsidRDefault="00B16556" w:rsidP="00C6797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ответ на представление территориальная избирательная комиссия</w:t>
      </w:r>
      <w:r w:rsidRPr="009F0ED8">
        <w:rPr>
          <w:rFonts w:ascii="Times New Roman" w:hAnsi="Times New Roman"/>
          <w:sz w:val="24"/>
          <w:szCs w:val="24"/>
          <w:shd w:val="clear" w:color="auto" w:fill="FFFFFF"/>
        </w:rPr>
        <w:t xml:space="preserve"> по Михайловскому району Волгоградской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</w:t>
      </w:r>
      <w:r w:rsidR="00E20A39">
        <w:rPr>
          <w:rFonts w:ascii="Times New Roman" w:hAnsi="Times New Roman"/>
          <w:sz w:val="24"/>
          <w:szCs w:val="24"/>
          <w:shd w:val="clear" w:color="auto" w:fill="FFFFFF"/>
        </w:rPr>
        <w:t xml:space="preserve">вила информацию о проведенных мероприятиях:  </w:t>
      </w:r>
      <w:proofErr w:type="gramStart"/>
      <w:r w:rsidR="00E20A3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E20A39">
        <w:rPr>
          <w:rFonts w:ascii="Times New Roman" w:hAnsi="Times New Roman"/>
          <w:sz w:val="24"/>
          <w:szCs w:val="24"/>
        </w:rPr>
        <w:t>з</w:t>
      </w:r>
      <w:proofErr w:type="gramEnd"/>
      <w:r w:rsidR="00E20A39">
        <w:rPr>
          <w:rFonts w:ascii="Times New Roman" w:hAnsi="Times New Roman"/>
          <w:sz w:val="24"/>
          <w:szCs w:val="24"/>
        </w:rPr>
        <w:t xml:space="preserve">амечания </w:t>
      </w:r>
      <w:r w:rsidR="00027EFC">
        <w:rPr>
          <w:rFonts w:ascii="Times New Roman" w:hAnsi="Times New Roman"/>
          <w:sz w:val="24"/>
          <w:szCs w:val="24"/>
        </w:rPr>
        <w:t>КСК по договору аренды</w:t>
      </w:r>
      <w:r w:rsidR="00E20A39" w:rsidRPr="009F0ED8">
        <w:rPr>
          <w:rFonts w:ascii="Times New Roman" w:hAnsi="Times New Roman"/>
          <w:sz w:val="24"/>
          <w:szCs w:val="24"/>
        </w:rPr>
        <w:t xml:space="preserve"> транспортных средств, обслуживающих участковые комиссии,</w:t>
      </w:r>
      <w:r w:rsidR="00C67971">
        <w:rPr>
          <w:rFonts w:ascii="Times New Roman" w:hAnsi="Times New Roman"/>
          <w:sz w:val="24"/>
          <w:szCs w:val="24"/>
        </w:rPr>
        <w:t xml:space="preserve"> </w:t>
      </w:r>
      <w:r w:rsidR="00E20A39">
        <w:rPr>
          <w:rFonts w:ascii="Times New Roman" w:hAnsi="Times New Roman"/>
          <w:sz w:val="24"/>
          <w:szCs w:val="24"/>
        </w:rPr>
        <w:t>исправлены путем внесен</w:t>
      </w:r>
      <w:r w:rsidR="00C67971">
        <w:rPr>
          <w:rFonts w:ascii="Times New Roman" w:hAnsi="Times New Roman"/>
          <w:sz w:val="24"/>
          <w:szCs w:val="24"/>
        </w:rPr>
        <w:t>ия соответствующего исправления в текст.</w:t>
      </w:r>
    </w:p>
    <w:p w:rsidR="00E20A39" w:rsidRPr="003E0158" w:rsidRDefault="00E20A39" w:rsidP="00C6797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замечание </w:t>
      </w:r>
      <w:r w:rsidR="00ED38E0">
        <w:rPr>
          <w:rFonts w:ascii="Times New Roman" w:hAnsi="Times New Roman"/>
          <w:sz w:val="24"/>
          <w:szCs w:val="24"/>
        </w:rPr>
        <w:t xml:space="preserve">КСК </w:t>
      </w:r>
      <w:r w:rsidRPr="009F0ED8">
        <w:rPr>
          <w:rFonts w:ascii="Times New Roman" w:hAnsi="Times New Roman"/>
          <w:sz w:val="24"/>
          <w:szCs w:val="24"/>
        </w:rPr>
        <w:t>по договору, заключенному территориальной избирательной комиссией Михайловского района с физическим лицом на оказание услуг по приему, обработке финансовых документов участковых избирательных комиссий, в том числе документов для осуществления безналичных расчетов по дополнительной оплате</w:t>
      </w:r>
      <w:r>
        <w:rPr>
          <w:rFonts w:ascii="Times New Roman" w:hAnsi="Times New Roman"/>
          <w:sz w:val="24"/>
          <w:szCs w:val="24"/>
        </w:rPr>
        <w:t xml:space="preserve"> труда,</w:t>
      </w:r>
      <w:r w:rsidRPr="00E20A39">
        <w:rPr>
          <w:rFonts w:ascii="Times New Roman" w:eastAsiaTheme="minorHAnsi" w:hAnsi="Times New Roman"/>
          <w:sz w:val="24"/>
          <w:szCs w:val="24"/>
        </w:rPr>
        <w:t xml:space="preserve"> исправлено путем составления дополнительного соглашения к договору и корректировочного акта.</w:t>
      </w:r>
    </w:p>
    <w:p w:rsidR="00697696" w:rsidRPr="00421F8D" w:rsidRDefault="00C67971" w:rsidP="00C6797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697696" w:rsidRPr="00421F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2.6 Плана работы КСК на 2023 год, проведена </w:t>
      </w:r>
      <w:r w:rsidR="00697696" w:rsidRPr="00421F8D">
        <w:rPr>
          <w:rFonts w:ascii="Times New Roman" w:hAnsi="Times New Roman"/>
          <w:sz w:val="24"/>
          <w:szCs w:val="24"/>
        </w:rPr>
        <w:t xml:space="preserve">камеральная внешняя проверка </w:t>
      </w:r>
      <w:r w:rsidR="00697696" w:rsidRPr="00421F8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отчетности  главных администраторов доходов, главных распорядителей бюджетных средств (далее – ГРБС) за 2022 год. Проверка проводилась </w:t>
      </w:r>
      <w:r w:rsidR="00697696" w:rsidRPr="00421F8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20703D" w:rsidRPr="00421F8D">
        <w:rPr>
          <w:rFonts w:ascii="Times New Roman" w:hAnsi="Times New Roman"/>
          <w:sz w:val="24"/>
          <w:szCs w:val="24"/>
          <w:lang w:eastAsia="ru-RU"/>
        </w:rPr>
        <w:t>03 апреля  по 25</w:t>
      </w:r>
      <w:r w:rsidR="00DE085D" w:rsidRPr="00421F8D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697696" w:rsidRPr="00421F8D">
        <w:rPr>
          <w:rFonts w:ascii="Times New Roman" w:hAnsi="Times New Roman"/>
          <w:sz w:val="24"/>
          <w:szCs w:val="24"/>
          <w:lang w:eastAsia="ru-RU"/>
        </w:rPr>
        <w:t xml:space="preserve"> 2023 года.</w:t>
      </w:r>
    </w:p>
    <w:p w:rsidR="008021B9" w:rsidRPr="00421F8D" w:rsidRDefault="00AA4A98" w:rsidP="00C6797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D">
        <w:rPr>
          <w:rFonts w:ascii="Times New Roman" w:hAnsi="Times New Roman"/>
          <w:sz w:val="24"/>
          <w:szCs w:val="24"/>
          <w:lang w:eastAsia="ru-RU"/>
        </w:rPr>
        <w:t>Проверкой, проведенной в 2022 году, установлено, что налоговые и иные льготы представлены на основании Решений Михайловской городской Думы, Налогового кодекса РФ. Бюджетные кредиты и муниципальные гарантии не предоставлялись</w:t>
      </w:r>
      <w:r w:rsidR="00822339" w:rsidRPr="00421F8D">
        <w:rPr>
          <w:rFonts w:ascii="Times New Roman" w:hAnsi="Times New Roman"/>
          <w:sz w:val="24"/>
          <w:szCs w:val="24"/>
          <w:lang w:eastAsia="ru-RU"/>
        </w:rPr>
        <w:t>.</w:t>
      </w:r>
      <w:r w:rsidR="00956B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CEC" w:rsidRPr="00421F8D">
        <w:rPr>
          <w:rFonts w:ascii="Times New Roman" w:hAnsi="Times New Roman"/>
          <w:sz w:val="24"/>
          <w:szCs w:val="24"/>
        </w:rPr>
        <w:t>Размер отчислений части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№882 «Об установлении размера отчислений  части прибыли муниципальных унитарных предприятий, подлежащей перечислению в бюджет городского округа город Михайловка Волгоградской области»</w:t>
      </w:r>
      <w:r w:rsidR="006306D1" w:rsidRPr="00421F8D">
        <w:rPr>
          <w:rFonts w:ascii="Times New Roman" w:hAnsi="Times New Roman"/>
          <w:sz w:val="24"/>
          <w:szCs w:val="24"/>
        </w:rPr>
        <w:t xml:space="preserve">. Приватизация производилась в рамках реализации Федерального закона от 22.07.2008 №159-ФЗ, путем проведения аукционов и продажи посредством публичного предложения. В рамках проведения внешней проверки отчета об исполнении бюджета за 2022 год, проведены проверки бюджетной отчетности 5 главных распорядителей бюджетных средств. </w:t>
      </w:r>
      <w:r w:rsidR="00822339" w:rsidRPr="00421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9F0ED8" w:rsidRPr="00421F8D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становлено, что данные, представленные в формах отчетности об исполнении бюджета, соответствуют  данным, отраженным в годовой отчетности ГРБС, требования, установленные действующим законодательством, соблюдены. Однако выявлены отдельные нарушения и недостатки общих требований к учету и отчетности, не повлиявшие на ее достоверность. </w:t>
      </w:r>
      <w:r w:rsidR="007E047B" w:rsidRPr="00D30EFB">
        <w:rPr>
          <w:rFonts w:ascii="Times New Roman" w:hAnsi="Times New Roman"/>
          <w:sz w:val="24"/>
          <w:szCs w:val="24"/>
        </w:rPr>
        <w:t>Просроченная дебитор</w:t>
      </w:r>
      <w:r w:rsidR="007E047B">
        <w:rPr>
          <w:rFonts w:ascii="Times New Roman" w:hAnsi="Times New Roman"/>
          <w:sz w:val="24"/>
          <w:szCs w:val="24"/>
        </w:rPr>
        <w:t>ская задолженность на 01.01.2023</w:t>
      </w:r>
      <w:r w:rsidR="00956BA6">
        <w:rPr>
          <w:rFonts w:ascii="Times New Roman" w:hAnsi="Times New Roman"/>
          <w:sz w:val="24"/>
          <w:szCs w:val="24"/>
        </w:rPr>
        <w:t xml:space="preserve"> </w:t>
      </w:r>
      <w:r w:rsidR="007E047B" w:rsidRPr="007B5B5F">
        <w:rPr>
          <w:rFonts w:ascii="Times New Roman" w:hAnsi="Times New Roman"/>
          <w:sz w:val="24"/>
          <w:szCs w:val="24"/>
        </w:rPr>
        <w:t xml:space="preserve">составила </w:t>
      </w:r>
      <w:r w:rsidR="007E047B">
        <w:rPr>
          <w:rFonts w:ascii="Times New Roman" w:hAnsi="Times New Roman"/>
          <w:sz w:val="24"/>
          <w:szCs w:val="24"/>
        </w:rPr>
        <w:t>68</w:t>
      </w:r>
      <w:r w:rsidR="00CB5AF8">
        <w:rPr>
          <w:rFonts w:ascii="Times New Roman" w:hAnsi="Times New Roman"/>
          <w:sz w:val="24"/>
          <w:szCs w:val="24"/>
        </w:rPr>
        <w:t>522,3</w:t>
      </w:r>
      <w:r w:rsidR="007E047B">
        <w:rPr>
          <w:rFonts w:ascii="Times New Roman" w:hAnsi="Times New Roman"/>
          <w:sz w:val="24"/>
          <w:szCs w:val="24"/>
        </w:rPr>
        <w:t>тыс. рублей</w:t>
      </w:r>
      <w:r w:rsidR="007E047B" w:rsidRPr="00006619">
        <w:rPr>
          <w:rFonts w:ascii="Times New Roman" w:hAnsi="Times New Roman"/>
          <w:sz w:val="24"/>
          <w:szCs w:val="24"/>
        </w:rPr>
        <w:t>.</w:t>
      </w:r>
      <w:r w:rsidR="00C67971">
        <w:rPr>
          <w:rFonts w:ascii="Times New Roman" w:hAnsi="Times New Roman"/>
          <w:sz w:val="24"/>
          <w:szCs w:val="24"/>
        </w:rPr>
        <w:t xml:space="preserve"> </w:t>
      </w:r>
      <w:r w:rsidR="007E047B" w:rsidRPr="00972C3E">
        <w:rPr>
          <w:rFonts w:ascii="Times New Roman" w:hAnsi="Times New Roman"/>
          <w:sz w:val="24"/>
          <w:szCs w:val="24"/>
        </w:rPr>
        <w:t>Просроченная кредиторская задолж</w:t>
      </w:r>
      <w:r w:rsidR="007E047B">
        <w:rPr>
          <w:rFonts w:ascii="Times New Roman" w:hAnsi="Times New Roman"/>
          <w:sz w:val="24"/>
          <w:szCs w:val="24"/>
        </w:rPr>
        <w:t>енность на 01.01.2023</w:t>
      </w:r>
      <w:r w:rsidR="007E047B" w:rsidRPr="00972C3E">
        <w:rPr>
          <w:rFonts w:ascii="Times New Roman" w:hAnsi="Times New Roman"/>
          <w:sz w:val="24"/>
          <w:szCs w:val="24"/>
        </w:rPr>
        <w:t xml:space="preserve"> составила</w:t>
      </w:r>
      <w:r w:rsidR="00C67971">
        <w:rPr>
          <w:rFonts w:ascii="Times New Roman" w:hAnsi="Times New Roman"/>
          <w:sz w:val="24"/>
          <w:szCs w:val="24"/>
        </w:rPr>
        <w:t xml:space="preserve"> </w:t>
      </w:r>
      <w:r w:rsidR="007E047B" w:rsidRPr="007E2001">
        <w:rPr>
          <w:rFonts w:ascii="Times New Roman" w:hAnsi="Times New Roman"/>
          <w:sz w:val="24"/>
          <w:szCs w:val="24"/>
        </w:rPr>
        <w:t>50108,0 тыс. рублей.</w:t>
      </w:r>
      <w:r w:rsidR="00824AE9">
        <w:rPr>
          <w:rFonts w:ascii="Times New Roman" w:hAnsi="Times New Roman"/>
          <w:sz w:val="24"/>
          <w:szCs w:val="24"/>
        </w:rPr>
        <w:t xml:space="preserve"> Вся сумма просроченной задолженности приходится  на задолженность по принятым обязательствам.</w:t>
      </w:r>
    </w:p>
    <w:p w:rsidR="00564D04" w:rsidRPr="00564D04" w:rsidRDefault="00076E14" w:rsidP="00564D0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61358">
        <w:rPr>
          <w:rFonts w:ascii="Times New Roman" w:hAnsi="Times New Roman"/>
          <w:sz w:val="24"/>
          <w:szCs w:val="24"/>
        </w:rPr>
        <w:t>асходы бюджета городского округа в виде оплаты судебных издержек, указанных в исполнительных листах (</w:t>
      </w:r>
      <w:r w:rsidRPr="00F23B62">
        <w:rPr>
          <w:rFonts w:ascii="Times New Roman" w:hAnsi="Times New Roman"/>
          <w:sz w:val="24"/>
          <w:szCs w:val="24"/>
        </w:rPr>
        <w:t xml:space="preserve">1924,5 </w:t>
      </w:r>
      <w:r>
        <w:rPr>
          <w:rFonts w:ascii="Times New Roman" w:hAnsi="Times New Roman"/>
          <w:sz w:val="24"/>
          <w:szCs w:val="24"/>
        </w:rPr>
        <w:t>тыс. рублей)</w:t>
      </w:r>
      <w:r w:rsidRPr="00C61358">
        <w:rPr>
          <w:rFonts w:ascii="Times New Roman" w:hAnsi="Times New Roman"/>
          <w:sz w:val="24"/>
          <w:szCs w:val="24"/>
        </w:rPr>
        <w:t xml:space="preserve"> не отвечают принципу эффективности использования бюджетных средств</w:t>
      </w:r>
      <w:r w:rsidR="00564D04" w:rsidRPr="00564D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0ED8" w:rsidRPr="00421F8D" w:rsidRDefault="009F0ED8" w:rsidP="00564D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F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</w:t>
      </w:r>
      <w:r w:rsidRPr="00421F8D">
        <w:rPr>
          <w:rFonts w:ascii="Times New Roman" w:hAnsi="Times New Roman"/>
          <w:sz w:val="24"/>
          <w:szCs w:val="24"/>
          <w:shd w:val="clear" w:color="auto" w:fill="FFFFFF"/>
        </w:rPr>
        <w:t>по уплате </w:t>
      </w:r>
      <w:r w:rsidRPr="00421F8D">
        <w:rPr>
          <w:rFonts w:ascii="Times New Roman" w:hAnsi="Times New Roman"/>
          <w:bCs/>
          <w:sz w:val="24"/>
          <w:szCs w:val="24"/>
          <w:shd w:val="clear" w:color="auto" w:fill="FFFFFF"/>
        </w:rPr>
        <w:t>пеней</w:t>
      </w:r>
      <w:r w:rsidRPr="00421F8D">
        <w:rPr>
          <w:rFonts w:ascii="Times New Roman" w:hAnsi="Times New Roman"/>
          <w:sz w:val="24"/>
          <w:szCs w:val="24"/>
          <w:shd w:val="clear" w:color="auto" w:fill="FFFFFF"/>
        </w:rPr>
        <w:t>, штрафов за нарушение законодательства о налогах и сборах, законодательства о </w:t>
      </w:r>
      <w:r w:rsidRPr="00421F8D">
        <w:rPr>
          <w:rFonts w:ascii="Times New Roman" w:hAnsi="Times New Roman"/>
          <w:bCs/>
          <w:sz w:val="24"/>
          <w:szCs w:val="24"/>
          <w:shd w:val="clear" w:color="auto" w:fill="FFFFFF"/>
        </w:rPr>
        <w:t>страховых</w:t>
      </w:r>
      <w:r w:rsidRPr="00421F8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21F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взносах, законодательства о закупке товаров, работ и услуг, </w:t>
      </w:r>
      <w:r w:rsidRPr="00421F8D">
        <w:rPr>
          <w:rFonts w:ascii="Times New Roman" w:eastAsia="Times New Roman" w:hAnsi="Times New Roman"/>
          <w:sz w:val="24"/>
          <w:szCs w:val="24"/>
          <w:lang w:eastAsia="ru-RU"/>
        </w:rPr>
        <w:t>не обеспечивающие получение конкретного результата (нерезультативные расходы)  в проверяемом периоде составили 890,</w:t>
      </w:r>
      <w:r w:rsidR="00037DE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21F8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 </w:t>
      </w:r>
    </w:p>
    <w:p w:rsidR="00BD78E5" w:rsidRDefault="000F0942" w:rsidP="00486D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0942">
        <w:rPr>
          <w:rFonts w:ascii="Times New Roman" w:eastAsia="Times New Roman" w:hAnsi="Times New Roman"/>
          <w:sz w:val="24"/>
          <w:szCs w:val="24"/>
          <w:lang w:eastAsia="ru-RU"/>
        </w:rPr>
        <w:t>В нарушение с п.5 статьи 160.2-1 Бюджетного кодекса Российской Федерации, приказом Министерства финансов Российской Федерации от 18 декабря 2019 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не организуется и не осуществляется внутренний финансовый аудит.</w:t>
      </w:r>
      <w:proofErr w:type="gramEnd"/>
    </w:p>
    <w:p w:rsidR="004D6111" w:rsidRPr="004D6111" w:rsidRDefault="001A6E90" w:rsidP="004D6111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контрольных мероприятий оформлены и доведены до сведения руководителей ГРБС 5 актов проверки, и на их основании подготовлено 5 заключений, которые направлены </w:t>
      </w:r>
      <w:r w:rsidR="006F60F7">
        <w:rPr>
          <w:rFonts w:ascii="Times New Roman" w:eastAsia="Times New Roman" w:hAnsi="Times New Roman"/>
          <w:sz w:val="24"/>
          <w:szCs w:val="24"/>
          <w:lang w:eastAsia="ru-RU"/>
        </w:rPr>
        <w:t>главе городского округа город Михайловка Волгоградской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Михайловскую горо</w:t>
      </w:r>
      <w:r w:rsidR="006F60F7">
        <w:rPr>
          <w:rFonts w:ascii="Times New Roman" w:eastAsia="Times New Roman" w:hAnsi="Times New Roman"/>
          <w:sz w:val="24"/>
          <w:szCs w:val="24"/>
          <w:lang w:eastAsia="ru-RU"/>
        </w:rPr>
        <w:t>дскую Думу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690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и акты направлены в </w:t>
      </w:r>
      <w:r w:rsidR="00506902">
        <w:rPr>
          <w:rFonts w:ascii="Times New Roman" w:hAnsi="Times New Roman"/>
          <w:sz w:val="24"/>
          <w:szCs w:val="24"/>
          <w:shd w:val="clear" w:color="auto" w:fill="FFFFFF"/>
        </w:rPr>
        <w:t>Михайловскую межрайонную прокуратуру.</w:t>
      </w:r>
    </w:p>
    <w:p w:rsidR="009F0ED8" w:rsidRPr="009F0ED8" w:rsidRDefault="00C67971" w:rsidP="009F0ED8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B20B4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20B4D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 w:rsidR="00B20B4D">
        <w:rPr>
          <w:rFonts w:ascii="Times New Roman" w:eastAsia="Times New Roman" w:hAnsi="Times New Roman"/>
          <w:sz w:val="24"/>
          <w:szCs w:val="24"/>
          <w:lang w:eastAsia="ru-RU"/>
        </w:rPr>
        <w:t>2.7 Плана работы КСК на 2023</w:t>
      </w:r>
      <w:r w:rsidR="00B20B4D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B20B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="00B20B4D"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контрольное мероприятие «</w:t>
      </w:r>
      <w:r w:rsidR="00B20B4D" w:rsidRPr="006E3FEF">
        <w:rPr>
          <w:rFonts w:ascii="Times New Roman" w:eastAsiaTheme="minorHAnsi" w:hAnsi="Times New Roman"/>
          <w:color w:val="000000" w:themeColor="text1"/>
          <w:sz w:val="24"/>
          <w:szCs w:val="24"/>
        </w:rPr>
        <w:t>Проверка соблюдения бюджетного законодательства, в том числе при расходовании бюджетных средств,  обеспечении поступления доходов в бюджет г.о.г. Михайловка в условиях существенной кредиторской задолженности, а также причин  и условий образования кредиторской  задолженности по исполненным муниципальным контрактам».</w:t>
      </w:r>
      <w:proofErr w:type="gramEnd"/>
      <w:r w:rsidR="00956BA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r w:rsidR="00B20B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Проверка проводилась </w:t>
      </w:r>
      <w:r w:rsidR="00B20B4D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F667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06 апреля по 28 апреля</w:t>
      </w:r>
      <w:r w:rsidR="00B20B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2023</w:t>
      </w:r>
      <w:r w:rsidR="00B20B4D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F0ED8" w:rsidRPr="009F0ED8" w:rsidRDefault="009F0ED8" w:rsidP="009F0ED8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F0ED8">
        <w:rPr>
          <w:rFonts w:ascii="Times New Roman" w:eastAsiaTheme="minorHAnsi" w:hAnsi="Times New Roman"/>
          <w:color w:val="000000" w:themeColor="text1"/>
          <w:sz w:val="24"/>
          <w:szCs w:val="24"/>
        </w:rPr>
        <w:t>Проверкой установлено следующее:</w:t>
      </w:r>
    </w:p>
    <w:p w:rsidR="009F0ED8" w:rsidRPr="009F0ED8" w:rsidRDefault="009F0ED8" w:rsidP="009F0ED8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0ED8">
        <w:rPr>
          <w:rFonts w:ascii="Times New Roman" w:eastAsiaTheme="minorHAnsi" w:hAnsi="Times New Roman"/>
          <w:sz w:val="24"/>
          <w:szCs w:val="24"/>
        </w:rPr>
        <w:t>-во всех проверенных муниципальных казенных учреждениях проводилась инвентаризация расчетов с  поставщиками на 31.12.2022 года. Акты сверок к проверке представлены. Данные актов сверок соответствуют данным бухгалтерского (бюджетного) учета;</w:t>
      </w:r>
    </w:p>
    <w:p w:rsidR="009F0ED8" w:rsidRPr="009F0ED8" w:rsidRDefault="009F0ED8" w:rsidP="009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-просроченная кредиторская задолженность на 01.01.202года за поставку электроэнергии   отсутствует перед следующими поставщиками:  АО «</w:t>
      </w:r>
      <w:proofErr w:type="spellStart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Волгоградоблэлектро</w:t>
      </w:r>
      <w:proofErr w:type="spellEnd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», ПАО «</w:t>
      </w:r>
      <w:proofErr w:type="spellStart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Россети</w:t>
      </w:r>
      <w:proofErr w:type="spellEnd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ЮГ», а  так  же  за газ перед ООО «Газпром </w:t>
      </w:r>
      <w:proofErr w:type="spellStart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Межрегионгаз</w:t>
      </w:r>
      <w:proofErr w:type="spellEnd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Волгоград».  По остальным  контрагентам имеется просроченная кредиторская задолженность и составляет 21</w:t>
      </w:r>
      <w:r w:rsidR="000D347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 </w:t>
      </w: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402</w:t>
      </w:r>
      <w:r w:rsidR="000D347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,4 тыс</w:t>
      </w:r>
      <w:proofErr w:type="gramStart"/>
      <w:r w:rsidR="000D347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.</w:t>
      </w: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ублей, что соответствует данным бухгалтерского (бюджетного) учета;</w:t>
      </w:r>
    </w:p>
    <w:p w:rsidR="009F0ED8" w:rsidRPr="009F0ED8" w:rsidRDefault="009F0ED8" w:rsidP="009F0ED8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0ED8">
        <w:rPr>
          <w:rFonts w:ascii="Times New Roman" w:eastAsiaTheme="minorHAnsi" w:hAnsi="Times New Roman"/>
          <w:sz w:val="24"/>
          <w:szCs w:val="24"/>
        </w:rPr>
        <w:t xml:space="preserve">-при  сравнительном  анализе  фактических  поступлений налоговых и неналоговых доходов в бюджет городского округа город Михайловка за 1 квартал 2023 года  с аналогичным периодом 2022  года установлено снижение доходов на 13,6%, что в условиях существенной кредиторской задолженности отрицательно влияет на погашение задолженности по исполненным муниципальным контрактам. </w:t>
      </w:r>
    </w:p>
    <w:p w:rsidR="00F9738D" w:rsidRDefault="00F9738D" w:rsidP="00F9738D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970C9F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 и Михайловскую городскую Думу</w:t>
      </w:r>
      <w:r w:rsidR="00970C9F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Материалы проверки направлены в Михайловскую межрайонную прокуратуру.</w:t>
      </w:r>
    </w:p>
    <w:p w:rsidR="00D32CBB" w:rsidRPr="00104104" w:rsidRDefault="00D32CBB" w:rsidP="0010410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C679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2.5 Плана работы КСК на 2023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контрольное мероприятие</w:t>
      </w:r>
      <w:r w:rsidR="00C67971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D32CBB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D32CBB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 xml:space="preserve">дит в сфере закупок в отношении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D32CBB">
        <w:rPr>
          <w:rFonts w:ascii="Times New Roman" w:hAnsi="Times New Roman"/>
          <w:color w:val="000000"/>
          <w:sz w:val="24"/>
          <w:szCs w:val="24"/>
        </w:rPr>
        <w:t>бюджет</w:t>
      </w:r>
      <w:r w:rsidR="00C67971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D32CBB">
        <w:rPr>
          <w:rFonts w:ascii="Times New Roman" w:hAnsi="Times New Roman"/>
          <w:color w:val="000000"/>
          <w:sz w:val="24"/>
          <w:szCs w:val="24"/>
        </w:rPr>
        <w:t>дошкольного образоват</w:t>
      </w:r>
      <w:r>
        <w:rPr>
          <w:rFonts w:ascii="Times New Roman" w:hAnsi="Times New Roman"/>
          <w:color w:val="000000"/>
          <w:sz w:val="24"/>
          <w:szCs w:val="24"/>
        </w:rPr>
        <w:t xml:space="preserve">ельного учреждения «Детский сад </w:t>
      </w:r>
      <w:r w:rsidRPr="00D32CBB">
        <w:rPr>
          <w:rFonts w:ascii="Times New Roman" w:hAnsi="Times New Roman"/>
          <w:color w:val="000000"/>
          <w:sz w:val="24"/>
          <w:szCs w:val="24"/>
        </w:rPr>
        <w:t>«Лукоморье» городского округа город Михайловка Волгоградской области» за 2021-2022 годы».</w:t>
      </w:r>
      <w:r w:rsidR="00C67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Проверка проводилась </w:t>
      </w:r>
      <w:r w:rsidR="00104104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1041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12 мая по </w:t>
      </w:r>
      <w:r w:rsidR="008E33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 июня</w:t>
      </w:r>
      <w:r w:rsidR="001041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2023</w:t>
      </w:r>
      <w:r w:rsidR="00104104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D32CBB" w:rsidRPr="009F0ED8" w:rsidRDefault="00D32CBB" w:rsidP="00D32C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0ED8">
        <w:rPr>
          <w:rFonts w:ascii="Times New Roman" w:hAnsi="Times New Roman"/>
          <w:color w:val="000000"/>
          <w:sz w:val="24"/>
          <w:szCs w:val="24"/>
        </w:rPr>
        <w:t>Проверкой установлены следующие нарушения:</w:t>
      </w:r>
    </w:p>
    <w:p w:rsidR="00D32CBB" w:rsidRPr="009F0ED8" w:rsidRDefault="00D32CBB" w:rsidP="00190E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0ED8">
        <w:rPr>
          <w:rFonts w:ascii="Times New Roman" w:hAnsi="Times New Roman"/>
          <w:sz w:val="24"/>
          <w:szCs w:val="24"/>
          <w:lang w:eastAsia="ar-SA"/>
        </w:rPr>
        <w:t>-в нарушение п. 1 ч. 1 ст. 93 Закона №44-ФЗ   МБДОУ «Детский сад «Лукоморье» городского округа город Михайловка Волгоградской области» были заключены контракты об  оказании услуг междугородной связи с  ПАО «Ростелеком», как субъектом естественной монополии (</w:t>
      </w:r>
      <w:r w:rsidRPr="009F0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№63901419-Б2 от 04.02.2021 на сумму 4 300,0 рублей и №63901419-Б2 от 07.02.2022 на сумму 4 300,0 рублей);</w:t>
      </w:r>
      <w:proofErr w:type="gramEnd"/>
    </w:p>
    <w:p w:rsidR="00D32CBB" w:rsidRPr="009F0ED8" w:rsidRDefault="00D32CBB" w:rsidP="00190EA5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ED8">
        <w:rPr>
          <w:rFonts w:ascii="Times New Roman" w:hAnsi="Times New Roman"/>
          <w:sz w:val="24"/>
          <w:szCs w:val="24"/>
          <w:lang w:eastAsia="ar-SA"/>
        </w:rPr>
        <w:t xml:space="preserve">-в нарушение п.13.1 ст.34 Федерального закона №44-ФЗ при исполнении заключенных контрактов, оплата,  на общую сумму  1 834 426,35 рублей,  произведена с нарушением срока (№ 5/21 от 29.03.2021 на сумму 678 540,80 рублей,   </w:t>
      </w:r>
      <w:r w:rsidRPr="009F0ED8">
        <w:rPr>
          <w:rFonts w:ascii="Times New Roman" w:hAnsi="Times New Roman"/>
          <w:color w:val="000000"/>
          <w:sz w:val="24"/>
          <w:szCs w:val="24"/>
        </w:rPr>
        <w:t xml:space="preserve">№3/22 от 29.03.2022 на сумму </w:t>
      </w:r>
      <w:r w:rsidRPr="009F0ED8">
        <w:rPr>
          <w:rFonts w:ascii="Times New Roman" w:hAnsi="Times New Roman"/>
          <w:sz w:val="24"/>
          <w:szCs w:val="24"/>
          <w:lang w:eastAsia="ar-SA"/>
        </w:rPr>
        <w:t>681 122,00 рублей, №4/22 от 14.06.2022 на сумму 384 330,2 рублей, №6/22 от 21.06.2022 на сумму 90 433,35</w:t>
      </w:r>
      <w:proofErr w:type="gramEnd"/>
      <w:r w:rsidRPr="009F0ED8">
        <w:rPr>
          <w:rFonts w:ascii="Times New Roman" w:hAnsi="Times New Roman"/>
          <w:sz w:val="24"/>
          <w:szCs w:val="24"/>
          <w:lang w:eastAsia="ar-SA"/>
        </w:rPr>
        <w:t xml:space="preserve"> рублей;</w:t>
      </w:r>
    </w:p>
    <w:p w:rsidR="00D32CBB" w:rsidRPr="009F0ED8" w:rsidRDefault="00D32CBB" w:rsidP="00190EA5">
      <w:pPr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F0ED8">
        <w:rPr>
          <w:rFonts w:ascii="Times New Roman" w:hAnsi="Times New Roman"/>
          <w:sz w:val="24"/>
          <w:szCs w:val="24"/>
          <w:lang w:eastAsia="ar-SA"/>
        </w:rPr>
        <w:t xml:space="preserve">-в нарушение п.3 ст. 103 Закона №44-ФЗ МБДОУ «Детский сад «Лукоморье», при исполнении заключенных контрактов, своевременно не были размещены в единой информационной системе документы об оплате (контракт от 29.03.2021 №5/21 от 05.07.2021 на сумму 616 396,80 рублей,  №63901419 от 09.02.2022 на сумму 22 012,96 рублей, №63901419-Б2 от 07.02.2022 на сумму 522,43 рублей,  </w:t>
      </w:r>
      <w:r w:rsidRPr="009F0ED8">
        <w:rPr>
          <w:rFonts w:ascii="Times New Roman" w:hAnsi="Times New Roman"/>
          <w:sz w:val="24"/>
          <w:szCs w:val="24"/>
        </w:rPr>
        <w:t>№2/22 от 31.01.1022  на сумму116</w:t>
      </w:r>
      <w:proofErr w:type="gramEnd"/>
      <w:r w:rsidRPr="009F0ED8">
        <w:rPr>
          <w:rFonts w:ascii="Times New Roman" w:hAnsi="Times New Roman"/>
          <w:sz w:val="24"/>
          <w:szCs w:val="24"/>
        </w:rPr>
        <w:t> </w:t>
      </w:r>
      <w:proofErr w:type="gramStart"/>
      <w:r w:rsidRPr="009F0ED8">
        <w:rPr>
          <w:rFonts w:ascii="Times New Roman" w:hAnsi="Times New Roman"/>
          <w:sz w:val="24"/>
          <w:szCs w:val="24"/>
        </w:rPr>
        <w:t>021,64 рублей</w:t>
      </w:r>
      <w:r w:rsidRPr="009F0ED8">
        <w:rPr>
          <w:rFonts w:ascii="Times New Roman" w:hAnsi="Times New Roman"/>
          <w:sz w:val="24"/>
          <w:szCs w:val="24"/>
          <w:lang w:eastAsia="ar-SA"/>
        </w:rPr>
        <w:t>), документы  о приемке (№63901419-Б2 от 07.02.2022);</w:t>
      </w:r>
      <w:proofErr w:type="gramEnd"/>
    </w:p>
    <w:p w:rsidR="00D32CBB" w:rsidRPr="009F0ED8" w:rsidRDefault="00D32CBB" w:rsidP="00190EA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sz w:val="24"/>
          <w:szCs w:val="24"/>
        </w:rPr>
        <w:t>-в</w:t>
      </w:r>
      <w:r w:rsidRPr="009F0ED8">
        <w:rPr>
          <w:rFonts w:ascii="Times New Roman" w:eastAsia="Times New Roman" w:hAnsi="Times New Roman"/>
          <w:sz w:val="24"/>
          <w:szCs w:val="24"/>
          <w:lang w:eastAsia="ar-SA"/>
        </w:rPr>
        <w:t xml:space="preserve"> нарушение п. 13 ч. 2 ст. 103 Закона №44-ФЗ з</w:t>
      </w:r>
      <w:r w:rsidRPr="009F0ED8">
        <w:rPr>
          <w:rFonts w:ascii="Times New Roman" w:hAnsi="Times New Roman"/>
          <w:sz w:val="24"/>
          <w:szCs w:val="24"/>
        </w:rPr>
        <w:t xml:space="preserve">аказчиком не размещена информация о приемке поставленного товара, отдельных этапов исполнения контракта с приложением документа о приемке в реестре контрактов, заключенных заказчиком, при исполнении контракта №2/22 от 31.01.1022 на поставку овощей; </w:t>
      </w:r>
    </w:p>
    <w:p w:rsidR="00D32CBB" w:rsidRPr="009F0ED8" w:rsidRDefault="00D32CBB" w:rsidP="00190EA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sz w:val="24"/>
          <w:szCs w:val="24"/>
          <w:lang w:eastAsia="ar-SA"/>
        </w:rPr>
        <w:t xml:space="preserve">-в нарушение ч. 1 ст. 94 Федерального закона №44-ФЗ выполнена приемка работ по замене оконных блоков при исполнении контракта </w:t>
      </w:r>
      <w:r w:rsidRPr="009F0ED8">
        <w:rPr>
          <w:rFonts w:ascii="Times New Roman" w:hAnsi="Times New Roman"/>
          <w:color w:val="000000"/>
          <w:sz w:val="24"/>
          <w:szCs w:val="24"/>
        </w:rPr>
        <w:t xml:space="preserve">№3/22 от 29.03.2022 </w:t>
      </w:r>
      <w:r w:rsidRPr="009F0ED8">
        <w:rPr>
          <w:rFonts w:ascii="Times New Roman" w:hAnsi="Times New Roman"/>
          <w:sz w:val="24"/>
          <w:szCs w:val="24"/>
          <w:lang w:eastAsia="ar-SA"/>
        </w:rPr>
        <w:t xml:space="preserve">c частичным несоответствием условиям контракта; </w:t>
      </w:r>
    </w:p>
    <w:p w:rsidR="00D32CBB" w:rsidRPr="009F0ED8" w:rsidRDefault="00D32CBB" w:rsidP="00190EA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sz w:val="24"/>
          <w:szCs w:val="24"/>
          <w:lang w:eastAsia="ar-SA"/>
        </w:rPr>
        <w:t xml:space="preserve">-в нарушение ч.7 ст.94 Федерального закона №44-ФЗ установлен факт ненадлежащей проведенной экспертизы: заказчиком приняты выполненные работы по контракту </w:t>
      </w:r>
      <w:r w:rsidRPr="009F0ED8">
        <w:rPr>
          <w:rFonts w:ascii="Times New Roman" w:hAnsi="Times New Roman"/>
          <w:color w:val="000000"/>
          <w:sz w:val="24"/>
          <w:szCs w:val="24"/>
        </w:rPr>
        <w:t xml:space="preserve">№3/22 от 29.03.2022 </w:t>
      </w:r>
      <w:r w:rsidRPr="009F0ED8">
        <w:rPr>
          <w:rFonts w:ascii="Times New Roman" w:hAnsi="Times New Roman"/>
          <w:sz w:val="24"/>
          <w:szCs w:val="24"/>
          <w:lang w:eastAsia="ar-SA"/>
        </w:rPr>
        <w:t xml:space="preserve">частично не в соответствии с условиями заключенного контракта. Согласно экспертным заключениям,  работы по замене оконных блоков выполнены в полном объеме в соответствии  с техническим заданием и локально-сметным расчетом; </w:t>
      </w:r>
    </w:p>
    <w:p w:rsidR="00D32CBB" w:rsidRPr="009F0ED8" w:rsidRDefault="00D32CBB" w:rsidP="00190EA5">
      <w:pPr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-размер обеспечения исполнения контракта </w:t>
      </w:r>
      <w:r w:rsidRPr="009F0ED8">
        <w:rPr>
          <w:rFonts w:ascii="Times New Roman" w:hAnsi="Times New Roman"/>
          <w:bCs/>
          <w:sz w:val="24"/>
          <w:szCs w:val="24"/>
        </w:rPr>
        <w:t xml:space="preserve">№4/22 от 14.06.2022 на поставку кухонной посудыустановлен с нарушениемч. 6.3. ст. 96, </w:t>
      </w:r>
      <w:r w:rsidRPr="009F0ED8">
        <w:rPr>
          <w:rFonts w:ascii="Times New Roman" w:hAnsi="Times New Roman"/>
          <w:sz w:val="24"/>
          <w:szCs w:val="24"/>
        </w:rPr>
        <w:t>ч. 2 ст. 37 Федерального закона №44-ФЗ;</w:t>
      </w:r>
    </w:p>
    <w:p w:rsidR="00D32CBB" w:rsidRPr="009F0ED8" w:rsidRDefault="00D32CBB" w:rsidP="00190EA5">
      <w:pPr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sz w:val="24"/>
          <w:szCs w:val="24"/>
          <w:lang w:eastAsia="ar-SA"/>
        </w:rPr>
        <w:t>-в нарушение ч.1. ст.34 Федерального закона №44-ФЗ контракт №4/22 от 14.06.2022, контракт №</w:t>
      </w:r>
      <w:r w:rsidRPr="009F0ED8">
        <w:rPr>
          <w:rFonts w:ascii="Times New Roman" w:hAnsi="Times New Roman"/>
          <w:bCs/>
          <w:sz w:val="24"/>
          <w:szCs w:val="24"/>
        </w:rPr>
        <w:t xml:space="preserve">6/22 от 21.06.2022 </w:t>
      </w:r>
      <w:r w:rsidRPr="009F0ED8">
        <w:rPr>
          <w:rFonts w:ascii="Times New Roman" w:hAnsi="Times New Roman"/>
          <w:sz w:val="24"/>
          <w:szCs w:val="24"/>
          <w:lang w:eastAsia="ar-SA"/>
        </w:rPr>
        <w:t xml:space="preserve"> на поставку кухонной посуды,  заключены с изменением  условий, предусмотренных извещением об осуществлении закупки;</w:t>
      </w:r>
    </w:p>
    <w:p w:rsidR="00D32CBB" w:rsidRDefault="00D32CBB" w:rsidP="00190EA5">
      <w:pPr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hAnsi="Times New Roman"/>
          <w:sz w:val="24"/>
          <w:szCs w:val="24"/>
          <w:lang w:eastAsia="ar-SA"/>
        </w:rPr>
        <w:t>-в нарушение части 6 статьи 34 Закона №44-ФЗ МБДОУ «Детский сад «Лукоморье» не были приняты меры по направлению требования об уплате неустойки за просрочку исполнения поставщиком обязательства, предусмотренного контрактом №4/22 от 14.06.2022 на поставку кухонной посуды.</w:t>
      </w:r>
    </w:p>
    <w:p w:rsidR="007A4FFE" w:rsidRDefault="007A4FFE" w:rsidP="009062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970C9F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 и Михайловскую городскую Думу</w:t>
      </w:r>
      <w:r w:rsidR="00970C9F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8018C">
        <w:rPr>
          <w:rFonts w:ascii="Times New Roman" w:hAnsi="Times New Roman"/>
          <w:sz w:val="24"/>
          <w:szCs w:val="24"/>
        </w:rPr>
        <w:t xml:space="preserve">Представления направлены </w:t>
      </w:r>
      <w:r w:rsidR="00970C9F">
        <w:rPr>
          <w:rFonts w:ascii="Times New Roman" w:hAnsi="Times New Roman"/>
          <w:sz w:val="24"/>
          <w:szCs w:val="24"/>
        </w:rPr>
        <w:t>главе</w:t>
      </w:r>
      <w:r w:rsidR="00B8018C">
        <w:rPr>
          <w:rFonts w:ascii="Times New Roman" w:hAnsi="Times New Roman"/>
          <w:sz w:val="24"/>
          <w:szCs w:val="24"/>
        </w:rPr>
        <w:t xml:space="preserve"> городс</w:t>
      </w:r>
      <w:r w:rsidR="00047658">
        <w:rPr>
          <w:rFonts w:ascii="Times New Roman" w:hAnsi="Times New Roman"/>
          <w:sz w:val="24"/>
          <w:szCs w:val="24"/>
        </w:rPr>
        <w:t>кого округа город Михайловка</w:t>
      </w:r>
      <w:r w:rsidR="00970C9F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047658">
        <w:rPr>
          <w:rFonts w:ascii="Times New Roman" w:hAnsi="Times New Roman"/>
          <w:sz w:val="24"/>
          <w:szCs w:val="24"/>
        </w:rPr>
        <w:t xml:space="preserve"> и</w:t>
      </w:r>
      <w:r w:rsidR="00970C9F">
        <w:rPr>
          <w:rFonts w:ascii="Times New Roman" w:hAnsi="Times New Roman"/>
          <w:sz w:val="24"/>
          <w:szCs w:val="24"/>
        </w:rPr>
        <w:t xml:space="preserve">руководителю </w:t>
      </w:r>
      <w:r w:rsidR="00B8018C">
        <w:rPr>
          <w:rFonts w:ascii="Times New Roman" w:hAnsi="Times New Roman"/>
          <w:sz w:val="24"/>
          <w:szCs w:val="24"/>
        </w:rPr>
        <w:t xml:space="preserve">МБДОУ «Детский сад «Лукоморье».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Материалы проверки направлены в Михайловскую межрайонную прокуратуру.</w:t>
      </w:r>
    </w:p>
    <w:p w:rsidR="0052420C" w:rsidRPr="00811A1D" w:rsidRDefault="0052420C" w:rsidP="0090629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</w:pPr>
      <w:bookmarkStart w:id="0" w:name="_GoBack"/>
    </w:p>
    <w:bookmarkEnd w:id="0"/>
    <w:p w:rsidR="00D32CBB" w:rsidRPr="009F0ED8" w:rsidRDefault="00872EDA" w:rsidP="009F0ED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797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2.2 Плана работы КСК на 2023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контрольное мероприятие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«Проверка эффективного и целевого использования бюджетных средств, израсходованных в рамках муниципальной программы «Молодой семье - доступное жилье» в городском округе город Михайловка Волгоградской области на 2020-2022 годы» за 2021-2022 годы»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>.</w:t>
      </w:r>
      <w:r w:rsidR="00DF5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DF5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роверка проводилась </w:t>
      </w:r>
      <w:r w:rsidR="00DF525C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DF52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июня по </w:t>
      </w:r>
      <w:r w:rsidR="002D6D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DF52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июля 2023</w:t>
      </w:r>
      <w:r w:rsidR="00DF525C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F0ED8" w:rsidRDefault="009F0ED8" w:rsidP="008630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F0ED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Социальная выплата предоставля</w:t>
      </w:r>
      <w:r w:rsidR="0086308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лась</w:t>
      </w:r>
      <w:r w:rsidRPr="009F0ED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молодым семьям и использ</w:t>
      </w:r>
      <w:r w:rsidR="0086308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овалась</w:t>
      </w:r>
      <w:r w:rsidRPr="009F0ED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 соответствии с п</w:t>
      </w:r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>равилами предоставления молодым семьям социальных выплат на приобретение (строительство) жилья и их использования, установленными  Постановлением Правительства РФ от 17 декабря 2010г. № 1050</w:t>
      </w:r>
      <w:r w:rsidR="008630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Нарушений не установлено.</w:t>
      </w:r>
    </w:p>
    <w:p w:rsidR="00A346A5" w:rsidRDefault="00A346A5" w:rsidP="00A346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6B4C89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 и Михайловскую городскую Думу</w:t>
      </w:r>
      <w:r w:rsidR="006B4C89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Материалы проверки направлены в Михайловскую межрайонную прокуратуру.</w:t>
      </w:r>
    </w:p>
    <w:p w:rsidR="00150621" w:rsidRPr="004C2797" w:rsidRDefault="00150621" w:rsidP="00A346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82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2.4 Плана работы КСК на 2023</w:t>
      </w:r>
      <w:r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="007E38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параллельное </w:t>
      </w:r>
      <w:r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>контрольное мероприятие</w:t>
      </w:r>
      <w:r w:rsidR="007E3824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150621">
        <w:rPr>
          <w:rFonts w:ascii="Times New Roman" w:hAnsi="Times New Roman"/>
          <w:sz w:val="24"/>
          <w:szCs w:val="24"/>
        </w:rPr>
        <w:t>«Проверка использования бюджетных средств, предоставленных из областного бюджета бюджетам муниципальных образований Волгоградской области в виде субсидий на содержание объектов благоустройства в 2022 году».</w:t>
      </w:r>
      <w:r w:rsidR="0086308A">
        <w:rPr>
          <w:rFonts w:ascii="Times New Roman" w:hAnsi="Times New Roman"/>
          <w:sz w:val="24"/>
          <w:szCs w:val="24"/>
        </w:rPr>
        <w:t xml:space="preserve">  </w:t>
      </w:r>
      <w:r w:rsidR="003642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Проверка проводилась </w:t>
      </w:r>
      <w:r w:rsidR="00364240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3642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 июля по </w:t>
      </w:r>
      <w:r w:rsidR="00E65B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 августа</w:t>
      </w:r>
      <w:r w:rsidR="003642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2023</w:t>
      </w:r>
      <w:r w:rsidR="00364240" w:rsidRPr="0005066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9F0ED8" w:rsidRPr="009F0ED8" w:rsidRDefault="009F0ED8" w:rsidP="009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F0ED8">
        <w:rPr>
          <w:rFonts w:ascii="Times New Roman" w:hAnsi="Times New Roman"/>
          <w:sz w:val="24"/>
          <w:szCs w:val="24"/>
          <w:lang w:eastAsia="ar-SA"/>
        </w:rPr>
        <w:t xml:space="preserve"> ходе визуального осмотра </w:t>
      </w:r>
      <w:r w:rsidRPr="009F0ED8">
        <w:rPr>
          <w:rFonts w:ascii="Times New Roman" w:hAnsi="Times New Roman"/>
          <w:sz w:val="24"/>
          <w:szCs w:val="24"/>
        </w:rPr>
        <w:t xml:space="preserve">общественных 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территорий, на которых </w:t>
      </w:r>
      <w:proofErr w:type="gramStart"/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проводились работы по содержанию объектов благоустройства </w:t>
      </w:r>
      <w:r w:rsidR="0086308A">
        <w:rPr>
          <w:rFonts w:ascii="Times New Roman" w:eastAsia="Times New Roman" w:hAnsi="Times New Roman"/>
          <w:sz w:val="24"/>
          <w:szCs w:val="24"/>
          <w:lang w:eastAsia="ru-RU"/>
        </w:rPr>
        <w:t>были</w:t>
      </w:r>
      <w:proofErr w:type="gramEnd"/>
      <w:r w:rsidR="00863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ED8">
        <w:rPr>
          <w:rFonts w:ascii="Times New Roman" w:hAnsi="Times New Roman"/>
          <w:sz w:val="24"/>
          <w:szCs w:val="24"/>
          <w:lang w:eastAsia="ru-RU"/>
        </w:rPr>
        <w:t>выявлены следующие дефекты:</w:t>
      </w:r>
    </w:p>
    <w:p w:rsidR="009F0ED8" w:rsidRPr="009F0ED8" w:rsidRDefault="009F0ED8" w:rsidP="009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- на игровой и спортивной площадке у магазина РОТОР окраска лавочек, тренажеров и металлического ограждения бежевой масляной краской не производилась, две лавочки и скамейка имеют повреждения</w:t>
      </w: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сидений с утратой отдельных частей конструкций. На спортивной площадке две панели ограждения сильно деформированы; </w:t>
      </w:r>
    </w:p>
    <w:p w:rsidR="009F0ED8" w:rsidRPr="009F0ED8" w:rsidRDefault="009F0ED8" w:rsidP="009F0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-на детской площадке «Сказка» в игровом комплексе</w:t>
      </w:r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«Королевский дворец</w:t>
      </w:r>
      <w:proofErr w:type="gramStart"/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 </w:t>
      </w: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башен отсутствуют 7 элементов из деревянной доски,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 1 элемент не закреплен;</w:t>
      </w:r>
    </w:p>
    <w:p w:rsidR="009F0ED8" w:rsidRPr="009F0ED8" w:rsidRDefault="009F0ED8" w:rsidP="009F0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-в парке отдыха по ул. Ленина Сенновской сельской территории качели не установлены и находятся на хранении в подсобном помещении;</w:t>
      </w:r>
    </w:p>
    <w:p w:rsidR="009F0ED8" w:rsidRDefault="009F0ED8" w:rsidP="009F0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-на </w:t>
      </w:r>
      <w:r w:rsidRPr="009F0ED8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общественной территории по ул. Коммуны с устройством многофункциональной       спортивной площадки</w:t>
      </w: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скамейка имеет повреждения</w:t>
      </w:r>
      <w:r w:rsidR="007E38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E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сидельной части.</w:t>
      </w:r>
    </w:p>
    <w:p w:rsidR="00B362D3" w:rsidRPr="00A87CAC" w:rsidRDefault="00047658" w:rsidP="00391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B300A7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Михайловскую городскую Думу</w:t>
      </w:r>
      <w:r w:rsidR="00B300A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и КСП Волгоградской области. Представления направлены </w:t>
      </w:r>
      <w:r w:rsidR="00B300A7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и </w:t>
      </w:r>
      <w:r w:rsidR="00B300A7">
        <w:rPr>
          <w:rFonts w:ascii="Times New Roman" w:hAnsi="Times New Roman"/>
          <w:sz w:val="24"/>
          <w:szCs w:val="24"/>
        </w:rPr>
        <w:t xml:space="preserve">руководителю </w:t>
      </w:r>
      <w:r w:rsidR="00105723">
        <w:rPr>
          <w:rFonts w:ascii="Times New Roman" w:hAnsi="Times New Roman"/>
          <w:sz w:val="24"/>
          <w:szCs w:val="24"/>
        </w:rPr>
        <w:t>АУ «</w:t>
      </w:r>
      <w:r w:rsidR="00253C27">
        <w:rPr>
          <w:rFonts w:ascii="Times New Roman" w:hAnsi="Times New Roman"/>
          <w:sz w:val="24"/>
          <w:szCs w:val="24"/>
        </w:rPr>
        <w:t>Комбинат благоустройства</w:t>
      </w:r>
      <w:r w:rsidR="00105723">
        <w:rPr>
          <w:rFonts w:ascii="Times New Roman" w:hAnsi="Times New Roman"/>
          <w:sz w:val="24"/>
          <w:szCs w:val="24"/>
        </w:rPr>
        <w:t xml:space="preserve"> и озеленения»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Материалы проверки направлены в Михайловскую межрайонную прокуратуру</w:t>
      </w:r>
      <w:r w:rsidR="003918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F1CBA" w:rsidRPr="004770CB" w:rsidRDefault="004770CB" w:rsidP="00BC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gramStart"/>
      <w:r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ответ на представления </w:t>
      </w:r>
      <w:r w:rsidR="002E6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администрацией</w:t>
      </w:r>
      <w:r w:rsidR="002E6D4F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округа город Михайловка Волгоградской области</w:t>
      </w:r>
      <w:r w:rsidR="002E6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2E6D4F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АУ «Комбинат</w:t>
      </w:r>
      <w:r w:rsidR="002E6D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</w:t>
      </w:r>
      <w:r w:rsidR="002E6D4F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благоустройства и озеленения»</w:t>
      </w:r>
      <w:r w:rsidR="00C679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была</w:t>
      </w:r>
      <w:r w:rsidR="00C679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770C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представлена информация о проведенной работе по устранению данных дефектов </w:t>
      </w:r>
      <w:r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B362D3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общественной территории у магазина РОТОР и сквер Циолковского: окрашены лавочки и заменены бруски, ограждение площадки ТОС «Лидер» окрашено синей краской, тренажеры-бежевой, заменены поврежденные элементы хоккейного корта.</w:t>
      </w:r>
      <w:proofErr w:type="gramEnd"/>
      <w:r w:rsidR="0039182F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</w:t>
      </w:r>
      <w:r w:rsidR="00B362D3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акже</w:t>
      </w:r>
      <w:r w:rsidR="007E38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182F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сообщается</w:t>
      </w:r>
      <w:r w:rsidR="003B7573" w:rsidRPr="004770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что дефекты, выявленные на остальных трех общественных </w:t>
      </w:r>
      <w:r w:rsidR="003B75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территори</w:t>
      </w:r>
      <w:r w:rsidR="003918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ях, будут устранены в 2024 году.</w:t>
      </w:r>
      <w:r w:rsidR="007E38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="000F522F" w:rsidRPr="00A87CAC">
        <w:rPr>
          <w:rFonts w:ascii="Times New Roman" w:eastAsia="Times New Roman" w:hAnsi="Times New Roman"/>
          <w:sz w:val="24"/>
          <w:szCs w:val="24"/>
          <w:lang w:eastAsia="ru-RU"/>
        </w:rPr>
        <w:t xml:space="preserve">роки выполнения работ </w:t>
      </w:r>
      <w:r w:rsidR="000F522F" w:rsidRPr="00A87CA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 устранению дефектов</w:t>
      </w:r>
      <w:r w:rsidR="0086308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A87CAC">
        <w:rPr>
          <w:rFonts w:ascii="Times New Roman" w:eastAsia="Times New Roman" w:hAnsi="Times New Roman"/>
          <w:bCs/>
          <w:sz w:val="24"/>
          <w:szCs w:val="24"/>
          <w:lang w:eastAsia="ru-RU"/>
        </w:rPr>
        <w:t>3 общественных территориях (</w:t>
      </w:r>
      <w:r w:rsidRPr="00A87CAC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окраска лавочек, тренажеров и металлического ограждения, </w:t>
      </w:r>
      <w:r w:rsidRPr="00A87CAC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качелей, ремонт скамеек и ограждения, замена досок пола в игровом комплексе «Королевский дворец»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51633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продлены</w:t>
      </w:r>
      <w:r w:rsidR="007E38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3B7573" w:rsidRPr="00A87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 июля 2024 года.</w:t>
      </w:r>
    </w:p>
    <w:p w:rsidR="009F0ED8" w:rsidRPr="00BE3E48" w:rsidRDefault="007E3824" w:rsidP="00BE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F199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F199C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</w:t>
      </w:r>
      <w:r w:rsidR="00BF199C">
        <w:rPr>
          <w:rFonts w:ascii="Times New Roman" w:eastAsia="Times New Roman" w:hAnsi="Times New Roman"/>
          <w:sz w:val="24"/>
          <w:szCs w:val="24"/>
          <w:lang w:eastAsia="ru-RU"/>
        </w:rPr>
        <w:t>2.3 Плана работы КСК на 2023</w:t>
      </w:r>
      <w:r w:rsidR="00BF199C" w:rsidRPr="000506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="00BF19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</w:t>
      </w:r>
      <w:r w:rsidR="008630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199C" w:rsidRPr="00050663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>контрольное мероприятие</w:t>
      </w:r>
      <w:r w:rsidR="00BF199C">
        <w:rPr>
          <w:rFonts w:ascii="Times New Roman" w:eastAsiaTheme="minorHAnsi" w:hAnsi="Times New Roman"/>
          <w:color w:val="000000" w:themeColor="text1"/>
          <w:sz w:val="24"/>
          <w:szCs w:val="24"/>
          <w:lang w:eastAsia="ar-SA"/>
        </w:rPr>
        <w:t xml:space="preserve"> «</w:t>
      </w:r>
      <w:r w:rsidR="00BF199C" w:rsidRPr="00BF199C">
        <w:rPr>
          <w:rFonts w:ascii="Times New Roman" w:hAnsi="Times New Roman"/>
          <w:sz w:val="24"/>
          <w:szCs w:val="24"/>
          <w:lang w:eastAsia="ar-SA"/>
        </w:rPr>
        <w:t xml:space="preserve">Проверка </w:t>
      </w:r>
      <w:r w:rsidR="00BF199C" w:rsidRPr="00BF199C">
        <w:rPr>
          <w:rFonts w:ascii="Times New Roman" w:eastAsia="Times New Roman" w:hAnsi="Times New Roman"/>
          <w:sz w:val="24"/>
          <w:szCs w:val="24"/>
          <w:lang w:eastAsia="ar-SA"/>
        </w:rPr>
        <w:t xml:space="preserve"> отдельных вопросов финансово-хозяйственной деятельности </w:t>
      </w:r>
      <w:r w:rsidR="00BF199C" w:rsidRPr="00BF199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автономного учреждения городского округа город Михайловка Волгоградской области «Центр градостроительства и землеустройства» за 2021-2022 годы</w:t>
      </w:r>
      <w:r w:rsidR="00BE3E48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68037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F0ED8" w:rsidRPr="009F0ED8" w:rsidRDefault="009F0ED8" w:rsidP="009F0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>Проверкой установлено следующее:</w:t>
      </w:r>
    </w:p>
    <w:p w:rsidR="009F0ED8" w:rsidRPr="009F0ED8" w:rsidRDefault="009F0ED8" w:rsidP="009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ED8">
        <w:rPr>
          <w:rFonts w:ascii="Times New Roman" w:eastAsia="Times New Roman" w:hAnsi="Times New Roman"/>
          <w:sz w:val="24"/>
          <w:szCs w:val="24"/>
          <w:lang w:eastAsia="ru-RU"/>
        </w:rPr>
        <w:t xml:space="preserve">- в нарушение п. 6 Правил опубликования отчетов о деятельности автономного учреждения и об использовании закрепленного за ним имущества (утв. постановлением Правительства РФ от 18 октября 2007 г. N 684 "Об утверждении Правил опубликования отчетов о деятельности автономного учреждения и об использовании закрепленного за ним имущества") </w:t>
      </w:r>
      <w:r w:rsidRPr="009F0ED8">
        <w:rPr>
          <w:rFonts w:ascii="Times New Roman" w:hAnsi="Times New Roman"/>
          <w:sz w:val="24"/>
          <w:szCs w:val="24"/>
        </w:rPr>
        <w:t>отчеты о результатах деятельности и об использовании имущества за 2021-2022 годы не размещены на сайтах</w:t>
      </w:r>
      <w:proofErr w:type="gramEnd"/>
      <w:r w:rsidRPr="009F0ED8">
        <w:rPr>
          <w:rFonts w:ascii="Times New Roman" w:hAnsi="Times New Roman"/>
          <w:sz w:val="24"/>
          <w:szCs w:val="24"/>
        </w:rPr>
        <w:t xml:space="preserve"> автономного учреждения и/или органа местного самоуправления, осуществляющего полномочия учредителя. </w:t>
      </w:r>
    </w:p>
    <w:p w:rsidR="001632C8" w:rsidRDefault="009F0ED8" w:rsidP="001632C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F0ED8">
        <w:rPr>
          <w:rFonts w:ascii="Times New Roman" w:eastAsiaTheme="minorHAnsi" w:hAnsi="Times New Roman"/>
          <w:sz w:val="24"/>
          <w:szCs w:val="24"/>
        </w:rPr>
        <w:t>По остальным вопросам проверки нарушений не установлено.</w:t>
      </w:r>
    </w:p>
    <w:p w:rsidR="001632C8" w:rsidRPr="00A87CAC" w:rsidRDefault="001632C8" w:rsidP="00163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проверки направлен </w:t>
      </w:r>
      <w:r w:rsidR="003F2B1A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</w:t>
      </w:r>
      <w:r w:rsidR="000C4357">
        <w:rPr>
          <w:rFonts w:ascii="Times New Roman" w:hAnsi="Times New Roman"/>
          <w:sz w:val="24"/>
          <w:szCs w:val="24"/>
        </w:rPr>
        <w:t>ихайловка Волгоградской области и</w:t>
      </w:r>
      <w:r>
        <w:rPr>
          <w:rFonts w:ascii="Times New Roman" w:hAnsi="Times New Roman"/>
          <w:sz w:val="24"/>
          <w:szCs w:val="24"/>
        </w:rPr>
        <w:t xml:space="preserve"> Михайловскую городскую</w:t>
      </w:r>
      <w:r w:rsidR="003F2B1A">
        <w:rPr>
          <w:rFonts w:ascii="Times New Roman" w:hAnsi="Times New Roman"/>
          <w:sz w:val="24"/>
          <w:szCs w:val="24"/>
        </w:rPr>
        <w:t xml:space="preserve"> Думу Волгоградской области</w:t>
      </w:r>
      <w:r>
        <w:rPr>
          <w:rFonts w:ascii="Times New Roman" w:hAnsi="Times New Roman"/>
          <w:sz w:val="24"/>
          <w:szCs w:val="24"/>
        </w:rPr>
        <w:t xml:space="preserve">. Представления направлены </w:t>
      </w:r>
      <w:r w:rsidR="003F2B1A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</w:t>
      </w:r>
      <w:r w:rsidR="003F2B1A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F2B1A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АУ «</w:t>
      </w:r>
      <w:r w:rsidR="000C4357">
        <w:rPr>
          <w:rFonts w:ascii="Times New Roman" w:hAnsi="Times New Roman"/>
          <w:sz w:val="24"/>
          <w:szCs w:val="24"/>
        </w:rPr>
        <w:t>Центр градостроительства и землеустройства</w:t>
      </w:r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Материалы проверки направлены в Михайловскую межрайонную прокуратуру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F0ED8" w:rsidRPr="00DF660C" w:rsidRDefault="009F0ED8" w:rsidP="00B205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0ED8" w:rsidRPr="00DF660C" w:rsidSect="0031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23D"/>
    <w:multiLevelType w:val="hybridMultilevel"/>
    <w:tmpl w:val="E50C8FD4"/>
    <w:lvl w:ilvl="0" w:tplc="5FAC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214"/>
    <w:multiLevelType w:val="hybridMultilevel"/>
    <w:tmpl w:val="77AEE832"/>
    <w:lvl w:ilvl="0" w:tplc="52F29F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A0200"/>
    <w:multiLevelType w:val="hybridMultilevel"/>
    <w:tmpl w:val="2DC2C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6C7"/>
    <w:multiLevelType w:val="hybridMultilevel"/>
    <w:tmpl w:val="70086540"/>
    <w:lvl w:ilvl="0" w:tplc="9D0A0FFE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D5"/>
    <w:rsid w:val="00011A4C"/>
    <w:rsid w:val="000200FA"/>
    <w:rsid w:val="00022C16"/>
    <w:rsid w:val="00023563"/>
    <w:rsid w:val="00027EFC"/>
    <w:rsid w:val="00030684"/>
    <w:rsid w:val="00034E93"/>
    <w:rsid w:val="000372D8"/>
    <w:rsid w:val="00037DE9"/>
    <w:rsid w:val="00040E3F"/>
    <w:rsid w:val="00043A4D"/>
    <w:rsid w:val="0004637D"/>
    <w:rsid w:val="000464E7"/>
    <w:rsid w:val="00047658"/>
    <w:rsid w:val="0005046A"/>
    <w:rsid w:val="00050663"/>
    <w:rsid w:val="000538F1"/>
    <w:rsid w:val="00056E3A"/>
    <w:rsid w:val="0006119A"/>
    <w:rsid w:val="00063488"/>
    <w:rsid w:val="00063AA8"/>
    <w:rsid w:val="00066892"/>
    <w:rsid w:val="00076E14"/>
    <w:rsid w:val="00077120"/>
    <w:rsid w:val="00087129"/>
    <w:rsid w:val="0009196B"/>
    <w:rsid w:val="000954FB"/>
    <w:rsid w:val="000955E2"/>
    <w:rsid w:val="000965B6"/>
    <w:rsid w:val="000A2A46"/>
    <w:rsid w:val="000A5ABB"/>
    <w:rsid w:val="000A6668"/>
    <w:rsid w:val="000B3E57"/>
    <w:rsid w:val="000B6045"/>
    <w:rsid w:val="000B7E6D"/>
    <w:rsid w:val="000C4357"/>
    <w:rsid w:val="000D33C1"/>
    <w:rsid w:val="000D3475"/>
    <w:rsid w:val="000E20B7"/>
    <w:rsid w:val="000E7660"/>
    <w:rsid w:val="000E78FB"/>
    <w:rsid w:val="000F0942"/>
    <w:rsid w:val="000F522F"/>
    <w:rsid w:val="00104104"/>
    <w:rsid w:val="00105723"/>
    <w:rsid w:val="00123249"/>
    <w:rsid w:val="00126133"/>
    <w:rsid w:val="00126B25"/>
    <w:rsid w:val="00135A90"/>
    <w:rsid w:val="00144E47"/>
    <w:rsid w:val="00150621"/>
    <w:rsid w:val="001632C8"/>
    <w:rsid w:val="001641D8"/>
    <w:rsid w:val="001649D9"/>
    <w:rsid w:val="001703BF"/>
    <w:rsid w:val="001828DF"/>
    <w:rsid w:val="00190EA5"/>
    <w:rsid w:val="001A0516"/>
    <w:rsid w:val="001A4B92"/>
    <w:rsid w:val="001A6E90"/>
    <w:rsid w:val="001B337E"/>
    <w:rsid w:val="001C263A"/>
    <w:rsid w:val="001D0025"/>
    <w:rsid w:val="001D07CD"/>
    <w:rsid w:val="001D1A41"/>
    <w:rsid w:val="001D6132"/>
    <w:rsid w:val="001E401D"/>
    <w:rsid w:val="001F1CBA"/>
    <w:rsid w:val="001F3488"/>
    <w:rsid w:val="002037A4"/>
    <w:rsid w:val="00204F1F"/>
    <w:rsid w:val="0020703D"/>
    <w:rsid w:val="002223BA"/>
    <w:rsid w:val="00233F44"/>
    <w:rsid w:val="00252E42"/>
    <w:rsid w:val="00253C27"/>
    <w:rsid w:val="00267C7B"/>
    <w:rsid w:val="002751A1"/>
    <w:rsid w:val="00275638"/>
    <w:rsid w:val="00281380"/>
    <w:rsid w:val="002B12D9"/>
    <w:rsid w:val="002B201D"/>
    <w:rsid w:val="002D3168"/>
    <w:rsid w:val="002D6DCA"/>
    <w:rsid w:val="002D746A"/>
    <w:rsid w:val="002D7616"/>
    <w:rsid w:val="002E3632"/>
    <w:rsid w:val="002E4A81"/>
    <w:rsid w:val="002E5F5D"/>
    <w:rsid w:val="002E6506"/>
    <w:rsid w:val="002E6D4F"/>
    <w:rsid w:val="003127AC"/>
    <w:rsid w:val="003301E9"/>
    <w:rsid w:val="003303AF"/>
    <w:rsid w:val="0034459F"/>
    <w:rsid w:val="00344B99"/>
    <w:rsid w:val="003602C0"/>
    <w:rsid w:val="003608AB"/>
    <w:rsid w:val="00362DFE"/>
    <w:rsid w:val="00364240"/>
    <w:rsid w:val="003759BA"/>
    <w:rsid w:val="0038004C"/>
    <w:rsid w:val="00380BFA"/>
    <w:rsid w:val="0039182F"/>
    <w:rsid w:val="003A3E89"/>
    <w:rsid w:val="003A75DC"/>
    <w:rsid w:val="003B7573"/>
    <w:rsid w:val="003C0A01"/>
    <w:rsid w:val="003D7516"/>
    <w:rsid w:val="003E0158"/>
    <w:rsid w:val="003E1796"/>
    <w:rsid w:val="003E1FB7"/>
    <w:rsid w:val="003F2B1A"/>
    <w:rsid w:val="003F713D"/>
    <w:rsid w:val="0040424F"/>
    <w:rsid w:val="0040468D"/>
    <w:rsid w:val="00404A4A"/>
    <w:rsid w:val="004071CB"/>
    <w:rsid w:val="00413034"/>
    <w:rsid w:val="0041396C"/>
    <w:rsid w:val="0041727C"/>
    <w:rsid w:val="00421F8D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0F17"/>
    <w:rsid w:val="004744A5"/>
    <w:rsid w:val="004770CB"/>
    <w:rsid w:val="00481504"/>
    <w:rsid w:val="00486D27"/>
    <w:rsid w:val="00493200"/>
    <w:rsid w:val="00497F33"/>
    <w:rsid w:val="004A1850"/>
    <w:rsid w:val="004B0A6D"/>
    <w:rsid w:val="004B0D52"/>
    <w:rsid w:val="004C0B51"/>
    <w:rsid w:val="004C2797"/>
    <w:rsid w:val="004D4EAE"/>
    <w:rsid w:val="004D6111"/>
    <w:rsid w:val="004E4CEF"/>
    <w:rsid w:val="00501770"/>
    <w:rsid w:val="005026EB"/>
    <w:rsid w:val="00506902"/>
    <w:rsid w:val="00513DF2"/>
    <w:rsid w:val="00516338"/>
    <w:rsid w:val="005214C2"/>
    <w:rsid w:val="0052420C"/>
    <w:rsid w:val="00526993"/>
    <w:rsid w:val="005374EE"/>
    <w:rsid w:val="005467A5"/>
    <w:rsid w:val="00547EA5"/>
    <w:rsid w:val="00550500"/>
    <w:rsid w:val="00562644"/>
    <w:rsid w:val="005647A9"/>
    <w:rsid w:val="00564D04"/>
    <w:rsid w:val="005711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5E"/>
    <w:rsid w:val="00625DCD"/>
    <w:rsid w:val="00627B48"/>
    <w:rsid w:val="006306D1"/>
    <w:rsid w:val="0063743F"/>
    <w:rsid w:val="00640CD5"/>
    <w:rsid w:val="006416BB"/>
    <w:rsid w:val="00664604"/>
    <w:rsid w:val="0066518F"/>
    <w:rsid w:val="00677C34"/>
    <w:rsid w:val="00680371"/>
    <w:rsid w:val="00696967"/>
    <w:rsid w:val="0069698F"/>
    <w:rsid w:val="00697696"/>
    <w:rsid w:val="006979DD"/>
    <w:rsid w:val="006A0AE6"/>
    <w:rsid w:val="006B2C88"/>
    <w:rsid w:val="006B4C89"/>
    <w:rsid w:val="006D1A6C"/>
    <w:rsid w:val="006E179D"/>
    <w:rsid w:val="006E3FEF"/>
    <w:rsid w:val="006F60F7"/>
    <w:rsid w:val="00703CDA"/>
    <w:rsid w:val="00716149"/>
    <w:rsid w:val="007236BE"/>
    <w:rsid w:val="00736D16"/>
    <w:rsid w:val="00742874"/>
    <w:rsid w:val="00751914"/>
    <w:rsid w:val="00775ED7"/>
    <w:rsid w:val="0079445B"/>
    <w:rsid w:val="007A2753"/>
    <w:rsid w:val="007A4FFE"/>
    <w:rsid w:val="007A5AEC"/>
    <w:rsid w:val="007B64E5"/>
    <w:rsid w:val="007C44CF"/>
    <w:rsid w:val="007C492E"/>
    <w:rsid w:val="007D2AA7"/>
    <w:rsid w:val="007E047B"/>
    <w:rsid w:val="007E3824"/>
    <w:rsid w:val="007F4E0F"/>
    <w:rsid w:val="007F5472"/>
    <w:rsid w:val="008021B9"/>
    <w:rsid w:val="00811A1D"/>
    <w:rsid w:val="00822339"/>
    <w:rsid w:val="00824AE9"/>
    <w:rsid w:val="00845386"/>
    <w:rsid w:val="00852C55"/>
    <w:rsid w:val="00854051"/>
    <w:rsid w:val="0086308A"/>
    <w:rsid w:val="00872EDA"/>
    <w:rsid w:val="00875EFF"/>
    <w:rsid w:val="00882C2E"/>
    <w:rsid w:val="008911E2"/>
    <w:rsid w:val="00894F1C"/>
    <w:rsid w:val="008A5A1E"/>
    <w:rsid w:val="008A686B"/>
    <w:rsid w:val="008B7F2E"/>
    <w:rsid w:val="008C35FD"/>
    <w:rsid w:val="008D3D85"/>
    <w:rsid w:val="008D6CFC"/>
    <w:rsid w:val="008E3357"/>
    <w:rsid w:val="008E6796"/>
    <w:rsid w:val="008F6946"/>
    <w:rsid w:val="009025C2"/>
    <w:rsid w:val="0090629C"/>
    <w:rsid w:val="00916981"/>
    <w:rsid w:val="009211A1"/>
    <w:rsid w:val="0092423E"/>
    <w:rsid w:val="00936C84"/>
    <w:rsid w:val="00942A70"/>
    <w:rsid w:val="00943A3F"/>
    <w:rsid w:val="00952B40"/>
    <w:rsid w:val="009534AF"/>
    <w:rsid w:val="00954856"/>
    <w:rsid w:val="00956BA6"/>
    <w:rsid w:val="0096039F"/>
    <w:rsid w:val="009632EB"/>
    <w:rsid w:val="00970C9F"/>
    <w:rsid w:val="00971F1A"/>
    <w:rsid w:val="009756B3"/>
    <w:rsid w:val="009902FB"/>
    <w:rsid w:val="00990E39"/>
    <w:rsid w:val="00997C06"/>
    <w:rsid w:val="009B361A"/>
    <w:rsid w:val="009C6401"/>
    <w:rsid w:val="009D3037"/>
    <w:rsid w:val="009E0C85"/>
    <w:rsid w:val="009F0ED8"/>
    <w:rsid w:val="009F46F5"/>
    <w:rsid w:val="009F52EE"/>
    <w:rsid w:val="009F65AA"/>
    <w:rsid w:val="00A04674"/>
    <w:rsid w:val="00A110B3"/>
    <w:rsid w:val="00A222B2"/>
    <w:rsid w:val="00A2471A"/>
    <w:rsid w:val="00A26CD4"/>
    <w:rsid w:val="00A26F6D"/>
    <w:rsid w:val="00A346A5"/>
    <w:rsid w:val="00A40481"/>
    <w:rsid w:val="00A50647"/>
    <w:rsid w:val="00A52E4D"/>
    <w:rsid w:val="00A60890"/>
    <w:rsid w:val="00A65F38"/>
    <w:rsid w:val="00A73439"/>
    <w:rsid w:val="00A86890"/>
    <w:rsid w:val="00A87CAC"/>
    <w:rsid w:val="00A91E08"/>
    <w:rsid w:val="00AA0F5B"/>
    <w:rsid w:val="00AA245B"/>
    <w:rsid w:val="00AA4A98"/>
    <w:rsid w:val="00AA6066"/>
    <w:rsid w:val="00AB11FA"/>
    <w:rsid w:val="00AB2FCE"/>
    <w:rsid w:val="00AD306E"/>
    <w:rsid w:val="00AE5959"/>
    <w:rsid w:val="00AF2EE4"/>
    <w:rsid w:val="00B13AB2"/>
    <w:rsid w:val="00B16556"/>
    <w:rsid w:val="00B20590"/>
    <w:rsid w:val="00B20B4D"/>
    <w:rsid w:val="00B25C34"/>
    <w:rsid w:val="00B300A7"/>
    <w:rsid w:val="00B362D3"/>
    <w:rsid w:val="00B36CF4"/>
    <w:rsid w:val="00B40085"/>
    <w:rsid w:val="00B46FE7"/>
    <w:rsid w:val="00B55E7E"/>
    <w:rsid w:val="00B6109E"/>
    <w:rsid w:val="00B719D8"/>
    <w:rsid w:val="00B8018C"/>
    <w:rsid w:val="00B822F4"/>
    <w:rsid w:val="00B83518"/>
    <w:rsid w:val="00B85A6C"/>
    <w:rsid w:val="00B85CEC"/>
    <w:rsid w:val="00B90E6A"/>
    <w:rsid w:val="00BA1F10"/>
    <w:rsid w:val="00BA2C4F"/>
    <w:rsid w:val="00BA3715"/>
    <w:rsid w:val="00BB0E7C"/>
    <w:rsid w:val="00BB5B12"/>
    <w:rsid w:val="00BB6601"/>
    <w:rsid w:val="00BC0630"/>
    <w:rsid w:val="00BC3F52"/>
    <w:rsid w:val="00BC4600"/>
    <w:rsid w:val="00BC580F"/>
    <w:rsid w:val="00BC7E14"/>
    <w:rsid w:val="00BD78E5"/>
    <w:rsid w:val="00BE2495"/>
    <w:rsid w:val="00BE3E48"/>
    <w:rsid w:val="00BF199C"/>
    <w:rsid w:val="00C16896"/>
    <w:rsid w:val="00C3268F"/>
    <w:rsid w:val="00C3673D"/>
    <w:rsid w:val="00C41CA5"/>
    <w:rsid w:val="00C46FC1"/>
    <w:rsid w:val="00C66623"/>
    <w:rsid w:val="00C67971"/>
    <w:rsid w:val="00C71A32"/>
    <w:rsid w:val="00C71E13"/>
    <w:rsid w:val="00C74E00"/>
    <w:rsid w:val="00CA604A"/>
    <w:rsid w:val="00CB5AF8"/>
    <w:rsid w:val="00CC03F5"/>
    <w:rsid w:val="00CE102C"/>
    <w:rsid w:val="00CF206F"/>
    <w:rsid w:val="00D13ED1"/>
    <w:rsid w:val="00D32163"/>
    <w:rsid w:val="00D32CBB"/>
    <w:rsid w:val="00D43491"/>
    <w:rsid w:val="00D45F86"/>
    <w:rsid w:val="00D47A3B"/>
    <w:rsid w:val="00D6034D"/>
    <w:rsid w:val="00DA3D45"/>
    <w:rsid w:val="00DC0BE0"/>
    <w:rsid w:val="00DC3D0B"/>
    <w:rsid w:val="00DD4786"/>
    <w:rsid w:val="00DE085D"/>
    <w:rsid w:val="00DE1D30"/>
    <w:rsid w:val="00DE48B3"/>
    <w:rsid w:val="00DE52D7"/>
    <w:rsid w:val="00DF2B02"/>
    <w:rsid w:val="00DF525C"/>
    <w:rsid w:val="00DF5C68"/>
    <w:rsid w:val="00DF660C"/>
    <w:rsid w:val="00E20495"/>
    <w:rsid w:val="00E20A39"/>
    <w:rsid w:val="00E24787"/>
    <w:rsid w:val="00E268A2"/>
    <w:rsid w:val="00E46F92"/>
    <w:rsid w:val="00E620D4"/>
    <w:rsid w:val="00E65BB1"/>
    <w:rsid w:val="00E71053"/>
    <w:rsid w:val="00E853AE"/>
    <w:rsid w:val="00EA79F8"/>
    <w:rsid w:val="00EC0666"/>
    <w:rsid w:val="00EC6100"/>
    <w:rsid w:val="00EC6718"/>
    <w:rsid w:val="00EC7792"/>
    <w:rsid w:val="00ED26A0"/>
    <w:rsid w:val="00ED38E0"/>
    <w:rsid w:val="00ED5B1D"/>
    <w:rsid w:val="00EE3129"/>
    <w:rsid w:val="00EE6AC0"/>
    <w:rsid w:val="00EE7554"/>
    <w:rsid w:val="00EE75A4"/>
    <w:rsid w:val="00EF1405"/>
    <w:rsid w:val="00F12785"/>
    <w:rsid w:val="00F13BD2"/>
    <w:rsid w:val="00F33D01"/>
    <w:rsid w:val="00F468A4"/>
    <w:rsid w:val="00F50CB6"/>
    <w:rsid w:val="00F53D7B"/>
    <w:rsid w:val="00F65C9E"/>
    <w:rsid w:val="00F6672F"/>
    <w:rsid w:val="00F944DC"/>
    <w:rsid w:val="00F9738D"/>
    <w:rsid w:val="00FA34DD"/>
    <w:rsid w:val="00FA5F2C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E2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  <w:style w:type="paragraph" w:customStyle="1" w:styleId="parametervalue">
    <w:name w:val="parametervalue"/>
    <w:basedOn w:val="a"/>
    <w:rsid w:val="00E2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130</cp:revision>
  <cp:lastPrinted>2024-02-08T12:07:00Z</cp:lastPrinted>
  <dcterms:created xsi:type="dcterms:W3CDTF">2024-02-02T12:54:00Z</dcterms:created>
  <dcterms:modified xsi:type="dcterms:W3CDTF">2024-02-20T07:47:00Z</dcterms:modified>
</cp:coreProperties>
</file>